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00"/>
        <w:gridCol w:w="4000"/>
      </w:tblGrid>
      <w:tr>
        <w:tc>
          <w:tcPr>
            <w:tcW w:type="dxa" w:w="10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 w:line="260"/>
            </w:pPr>
            <w:r>
              <w:rPr>
                <w:rFonts w:ascii="Calibri" w:cs="Calibri" w:eastAsia="Calibri" w:hAnsi="Calibri"/>
                <w:b/>
                <w:bCs/>
                <w:color w:val="94c11f"/>
                <w:sz w:val="16"/>
                <w:szCs w:val="16"/>
              </w:rPr>
              <w:t xml:space="preserve">SOP · BEREICH: ____________________</w:t>
            </w:r>
          </w:p>
          <w:p>
            <w:pPr>
              <w:spacing w:after="40" w:before="0" w:line="260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30"/>
                <w:szCs w:val="30"/>
              </w:rPr>
              <w:t xml:space="preserve">Ablauf: ________________________________________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i/>
                <w:iCs/>
                <w:color w:val="6B7A82"/>
                <w:sz w:val="18"/>
                <w:szCs w:val="18"/>
              </w:rPr>
              <w:t xml:space="preserve">So geht’s: Wer den Ablauf täglich macht, diktiert oder notiert die Handgriffe · links je ein Handgriff mit Verb, rechts der Kontext · Test mit jemandem, der es noch nie gemacht hat · Verantwortlichen SOP und Prüfdatum eintragen. Mehr als sechs Schritte? Dann sind es zwei Abläufe.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jc w:val="right"/>
            </w:pPr>
            <w:r>
              <w:drawing>
                <wp:inline distT="0" distB="0" distL="0" distR="0">
                  <wp:extent cx="114300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 w:before="0" w:line="260"/>
      </w:pPr>
      <w:r>
        <w:rPr>
          <w:rFonts w:ascii="Calibri" w:cs="Calibri" w:eastAsia="Calibri" w:hAnsi="Calibri"/>
          <w:color w:val="022a3a"/>
          <w:sz w:val="19"/>
          <w:szCs w:val="19"/>
        </w:rPr>
        <w:t xml:space="preserve"/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1800"/>
      </w:tblGrid>
      <w:tr>
        <w:tc>
          <w:tcPr>
            <w:tcW w:type="dxa" w:w="26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shd w:fill="F2F9E8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18"/>
                <w:szCs w:val="18"/>
              </w:rPr>
              <w:t xml:space="preserve">Ziel</w:t>
            </w:r>
          </w:p>
        </w:tc>
        <w:tc>
          <w:tcPr>
            <w:tcW w:type="dxa" w:w="11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i/>
                <w:iCs/>
                <w:color w:val="6B7A82"/>
                <w:sz w:val="18"/>
                <w:szCs w:val="18"/>
              </w:rPr>
              <w:t xml:space="preserve">Was ist am Ende erreicht? (ein Satz, aus Sicht des Mitglieds oder Gastes)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022a3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shd w:fill="F2F9E8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18"/>
                <w:szCs w:val="18"/>
              </w:rPr>
              <w:t xml:space="preserve">Auslöser</w:t>
            </w:r>
          </w:p>
        </w:tc>
        <w:tc>
          <w:tcPr>
            <w:tcW w:type="dxa" w:w="11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i/>
                <w:iCs/>
                <w:color w:val="6B7A82"/>
                <w:sz w:val="18"/>
                <w:szCs w:val="18"/>
              </w:rPr>
              <w:t xml:space="preserve">Wann startet der Ablauf? (Uhrzeit, Ereignis, Anfrage)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022a3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shd w:fill="F2F9E8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1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i/>
                <w:iCs/>
                <w:color w:val="6B7A82"/>
                <w:sz w:val="18"/>
                <w:szCs w:val="18"/>
              </w:rPr>
              <w:t xml:space="preserve">Rolle · Vertretung: Rolle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022a3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shd w:fill="F2F9E8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18"/>
                <w:szCs w:val="18"/>
              </w:rPr>
              <w:t xml:space="preserve">Benötigt</w:t>
            </w:r>
          </w:p>
        </w:tc>
        <w:tc>
          <w:tcPr>
            <w:tcW w:type="dxa" w:w="11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i/>
                <w:iCs/>
                <w:color w:val="6B7A82"/>
                <w:sz w:val="18"/>
                <w:szCs w:val="18"/>
              </w:rPr>
              <w:t xml:space="preserve">Geräte, Unterlagen, Zugänge, Orte – alles, was man vorher holen muss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022a3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shd w:fill="F2F9E8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18"/>
                <w:szCs w:val="18"/>
              </w:rPr>
              <w:t xml:space="preserve">Typische Fehler</w:t>
            </w:r>
          </w:p>
        </w:tc>
        <w:tc>
          <w:tcPr>
            <w:tcW w:type="dxa" w:w="11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i/>
                <w:iCs/>
                <w:color w:val="6B7A82"/>
                <w:sz w:val="18"/>
                <w:szCs w:val="18"/>
              </w:rPr>
              <w:t xml:space="preserve">Was ging bisher schief, wenn dieser Ablauf ohne Anleitung lief?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022a3a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shd w:fill="F2F9E8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18"/>
                <w:szCs w:val="18"/>
              </w:rPr>
              <w:t xml:space="preserve">Verantwortlicher SOP / Prüfdatum</w:t>
            </w:r>
          </w:p>
        </w:tc>
        <w:tc>
          <w:tcPr>
            <w:tcW w:type="dxa" w:w="11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i/>
                <w:iCs/>
                <w:color w:val="6B7A82"/>
                <w:sz w:val="18"/>
                <w:szCs w:val="18"/>
              </w:rPr>
              <w:t xml:space="preserve">____________________ · zuletzt geprüft ____.____.20____ · nächste Prüfung ____.____.20____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022a3a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before="0" w:line="260"/>
      </w:pPr>
      <w:r>
        <w:rPr>
          <w:rFonts w:ascii="Calibri" w:cs="Calibri" w:eastAsia="Calibri" w:hAnsi="Calibri"/>
          <w:color w:val="022a3a"/>
          <w:sz w:val="19"/>
          <w:szCs w:val="19"/>
        </w:rPr>
        <w:t xml:space="preserve"/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700"/>
        <w:gridCol w:w="8200"/>
        <w:gridCol w:w="800"/>
      </w:tblGrid>
      <w:tr>
        <w:trPr>
          <w:tblHeader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22a3a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22a3a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Handlung</w:t>
            </w:r>
          </w:p>
        </w:tc>
        <w:tc>
          <w:tcPr>
            <w:tcW w:type="dxa" w:w="8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22a3a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Kontext – wie, womit, worauf achten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22a3a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94c11f"/>
                <w:sz w:val="24"/>
                <w:szCs w:val="24"/>
              </w:rPr>
              <w:t xml:space="preserve">1</w:t>
            </w:r>
          </w:p>
        </w:tc>
        <w:tc>
          <w:tcPr>
            <w:tcW w:type="dxa" w:w="4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2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6B7A82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94c11f"/>
                <w:sz w:val="24"/>
                <w:szCs w:val="24"/>
              </w:rPr>
              <w:t xml:space="preserve">2</w:t>
            </w:r>
          </w:p>
        </w:tc>
        <w:tc>
          <w:tcPr>
            <w:tcW w:type="dxa" w:w="4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2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6B7A82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94c11f"/>
                <w:sz w:val="24"/>
                <w:szCs w:val="24"/>
              </w:rPr>
              <w:t xml:space="preserve">3</w:t>
            </w:r>
          </w:p>
        </w:tc>
        <w:tc>
          <w:tcPr>
            <w:tcW w:type="dxa" w:w="4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2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6B7A82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94c11f"/>
                <w:sz w:val="24"/>
                <w:szCs w:val="24"/>
              </w:rPr>
              <w:t xml:space="preserve">4</w:t>
            </w:r>
          </w:p>
        </w:tc>
        <w:tc>
          <w:tcPr>
            <w:tcW w:type="dxa" w:w="4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2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6B7A82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94c11f"/>
                <w:sz w:val="24"/>
                <w:szCs w:val="24"/>
              </w:rPr>
              <w:t xml:space="preserve">5</w:t>
            </w:r>
          </w:p>
        </w:tc>
        <w:tc>
          <w:tcPr>
            <w:tcW w:type="dxa" w:w="4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2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6B7A82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b/>
                <w:bCs/>
                <w:color w:val="94c11f"/>
                <w:sz w:val="24"/>
                <w:szCs w:val="24"/>
              </w:rPr>
              <w:t xml:space="preserve">6</w:t>
            </w:r>
          </w:p>
        </w:tc>
        <w:tc>
          <w:tcPr>
            <w:tcW w:type="dxa" w:w="47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2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 </w:t>
            </w:r>
          </w:p>
        </w:tc>
        <w:tc>
          <w:tcPr>
            <w:tcW w:type="dxa" w:w="800"/>
            <w:tcBorders>
              <w:top w:val="single" w:color="D9E2E6" w:sz="4"/>
              <w:left w:val="none" w:color="FFFFFF" w:sz="0"/>
              <w:bottom w:val="single" w:color="D9E2E6" w:sz="4"/>
              <w:right w:val="none" w:color="FFFFFF" w:sz="0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6B7A82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60" w:before="0" w:line="260"/>
      </w:pPr>
      <w:r>
        <w:rPr>
          <w:rFonts w:ascii="Calibri" w:cs="Calibri" w:eastAsia="Calibri" w:hAnsi="Calibri"/>
          <w:color w:val="022a3a"/>
          <w:sz w:val="19"/>
          <w:szCs w:val="19"/>
        </w:rPr>
        <w:t xml:space="preserve"/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00"/>
        <w:gridCol w:w="4000"/>
      </w:tblGrid>
      <w:tr>
        <w:tc>
          <w:tcPr>
            <w:tcW w:type="dxa" w:w="10400"/>
            <w:tcBorders>
              <w:top w:val="single" w:color="E65536" w:sz="8"/>
              <w:left w:val="single" w:color="E65536" w:sz="8"/>
              <w:bottom w:val="single" w:color="E65536" w:sz="8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20"/>
            </w:tcMar>
          </w:tcPr>
          <w:p>
            <w:pPr>
              <w:spacing w:after="20" w:before="0" w:line="260"/>
            </w:pPr>
            <w:r>
              <w:rPr>
                <w:rFonts w:ascii="Calibri" w:cs="Calibri" w:eastAsia="Calibri" w:hAnsi="Calibri"/>
                <w:b/>
                <w:bCs/>
                <w:color w:val="E65536"/>
                <w:sz w:val="19"/>
                <w:szCs w:val="19"/>
              </w:rPr>
              <w:t xml:space="preserve">Sie haben Fragen zu Ihren Abläufen?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183066"/>
                <w:sz w:val="17"/>
                <w:szCs w:val="17"/>
              </w:rPr>
              <w:t xml:space="preserve">Rufen Sie uns an oder schreiben Sie uns — die Ersteinschätzung für Ihren Club ist kostenlos. Frei verwendbar · lokago.de/wissen</w:t>
            </w:r>
          </w:p>
        </w:tc>
        <w:tc>
          <w:tcPr>
            <w:tcW w:type="dxa" w:w="4000"/>
            <w:tcBorders>
              <w:top w:val="single" w:color="E65536" w:sz="8"/>
              <w:left w:val="none" w:color="FFFFFF" w:sz="0"/>
              <w:bottom w:val="single" w:color="E65536" w:sz="8"/>
              <w:right w:val="single" w:color="E65536" w:sz="8"/>
            </w:tcBorders>
            <w:tcMar>
              <w:top w:type="dxa" w:w="80"/>
              <w:left w:type="dxa" w:w="120"/>
              <w:bottom w:type="dxa" w:w="80"/>
              <w:right w:type="dxa" w:w="16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18"/>
                <w:szCs w:val="18"/>
              </w:rPr>
              <w:t xml:space="preserve">☎ +49 981 21 41 91 76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22a3a"/>
                <w:sz w:val="18"/>
                <w:szCs w:val="18"/>
              </w:rPr>
              <w:t xml:space="preserve">✉ info@lokago.de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022a3a"/>
                <w:sz w:val="17"/>
                <w:szCs w:val="17"/>
              </w:rPr>
              <w:t xml:space="preserve">lokago.de</w:t>
            </w:r>
          </w:p>
        </w:tc>
      </w:tr>
    </w:tbl>
    <w:sectPr>
      <w:pgSz w:w="16838" w:h="11906" w:orient="portrait"/>
      <w:pgMar w:top="600" w:right="1200" w:bottom="5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22a3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c3d60e67b17a4a21965fbd5bcada23d8585426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2026-10-06T11:20:32.768Z</dcterms:created>
  <dcterms:modified xsi:type="dcterms:W3CDTF">2026-10-06T11:20:32.768Z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